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4DE" w14:textId="41E5EC6F" w:rsidR="002C79AE" w:rsidRDefault="00000000" w:rsidP="00E82FC1">
      <w:pPr>
        <w:pStyle w:val="Nagwek1"/>
      </w:pPr>
      <w:r>
        <w:t>Modlitwa wstawiennicza</w:t>
      </w:r>
    </w:p>
    <w:p w14:paraId="0D328929" w14:textId="41F4C92E" w:rsidR="002C79AE" w:rsidRDefault="00000000" w:rsidP="00E82FC1">
      <w:pPr>
        <w:pStyle w:val="Nagwek2"/>
      </w:pPr>
      <w:r>
        <w:t xml:space="preserve">Konferencja </w:t>
      </w:r>
      <w:r w:rsidR="00E82FC1">
        <w:t>I</w:t>
      </w:r>
    </w:p>
    <w:p w14:paraId="1F911A4A" w14:textId="77777777" w:rsidR="002C79AE" w:rsidRDefault="00000000" w:rsidP="00E82FC1">
      <w:pPr>
        <w:pStyle w:val="Tytu"/>
      </w:pPr>
      <w:r>
        <w:t>Wartość wspólnotowej modlitwy wstawienniczej</w:t>
      </w:r>
    </w:p>
    <w:p w14:paraId="4D1C0197" w14:textId="79FE10C6" w:rsidR="002C79AE" w:rsidRDefault="00E82FC1" w:rsidP="00E82FC1">
      <w:pPr>
        <w:pStyle w:val="Numerki"/>
      </w:pPr>
      <w:r>
        <w:t>1.</w:t>
      </w:r>
      <w:r>
        <w:tab/>
        <w:t>Wstawianie się za innych wyrazem braterskiej troski</w:t>
      </w:r>
      <w:r w:rsidR="00A912C8">
        <w:t>;</w:t>
      </w:r>
    </w:p>
    <w:p w14:paraId="4675D167" w14:textId="38331456" w:rsidR="002C79AE" w:rsidRDefault="00A912C8" w:rsidP="00E82FC1">
      <w:pPr>
        <w:pStyle w:val="wyp2"/>
      </w:pPr>
      <w:r>
        <w:t>są różne formy modlitwy wstawienniczej (kapłan wstawia się za ludem, modlitwa prośby w czyichś intencjach, często prosimy także o wstawiennictwo Maryję i innych świętych)</w:t>
      </w:r>
    </w:p>
    <w:p w14:paraId="614C92D0" w14:textId="484B95F4" w:rsidR="002C79AE" w:rsidRDefault="00E82FC1" w:rsidP="00E82FC1">
      <w:pPr>
        <w:pStyle w:val="Numerki"/>
      </w:pPr>
      <w:r>
        <w:t>2.</w:t>
      </w:r>
      <w:r>
        <w:tab/>
        <w:t>Dlaczego warto modlić się wspólnotowo nad osobami?</w:t>
      </w:r>
    </w:p>
    <w:p w14:paraId="51A9310B" w14:textId="77777777" w:rsidR="002C79AE" w:rsidRDefault="00000000" w:rsidP="00E82FC1">
      <w:pPr>
        <w:pStyle w:val="wyp2"/>
      </w:pPr>
      <w:r>
        <w:t>doświadczamy żywej obecności Jezusa działającego pośród nas tu i teraz</w:t>
      </w:r>
    </w:p>
    <w:p w14:paraId="62CB5A05" w14:textId="77777777" w:rsidR="002C79AE" w:rsidRDefault="00000000" w:rsidP="00E82FC1">
      <w:pPr>
        <w:pStyle w:val="wyp2"/>
      </w:pPr>
      <w:r>
        <w:t>wzrasta poczucie wspólnoty</w:t>
      </w:r>
    </w:p>
    <w:p w14:paraId="2E4968A7" w14:textId="01A8DE73" w:rsidR="002C79AE" w:rsidRDefault="00000000" w:rsidP="00E82FC1">
      <w:pPr>
        <w:pStyle w:val="wyp2"/>
      </w:pPr>
      <w:r>
        <w:t xml:space="preserve">doświadczamy miłości – </w:t>
      </w:r>
      <w:r w:rsidR="00A912C8">
        <w:t xml:space="preserve">zarówno </w:t>
      </w:r>
      <w:r>
        <w:t>osoba omadlana</w:t>
      </w:r>
      <w:r w:rsidR="00A912C8">
        <w:t>, jak</w:t>
      </w:r>
      <w:r>
        <w:t xml:space="preserve"> i wstawiennicy</w:t>
      </w:r>
    </w:p>
    <w:p w14:paraId="39060F78" w14:textId="024B8C06" w:rsidR="002C79AE" w:rsidRDefault="00E82FC1" w:rsidP="00E82FC1">
      <w:pPr>
        <w:pStyle w:val="Numerki"/>
      </w:pPr>
      <w:r>
        <w:t>3.</w:t>
      </w:r>
      <w:r>
        <w:tab/>
        <w:t>Kto może posługiwać modlitwą wstawie</w:t>
      </w:r>
      <w:r w:rsidR="00000A1F">
        <w:t>n</w:t>
      </w:r>
      <w:r>
        <w:t xml:space="preserve">niczą? </w:t>
      </w:r>
      <w:r w:rsidR="00A912C8">
        <w:t xml:space="preserve">– </w:t>
      </w:r>
      <w:r>
        <w:t>Każdy</w:t>
      </w:r>
    </w:p>
    <w:p w14:paraId="388C345A" w14:textId="77777777" w:rsidR="002C79AE" w:rsidRDefault="00000000" w:rsidP="00E82FC1">
      <w:r>
        <w:t>Warunki:</w:t>
      </w:r>
    </w:p>
    <w:p w14:paraId="75C13EA7" w14:textId="22D67338" w:rsidR="002C79AE" w:rsidRDefault="00000000" w:rsidP="00E82FC1">
      <w:pPr>
        <w:pStyle w:val="wyp2"/>
      </w:pPr>
      <w:r>
        <w:t>stan przyjaźni z Jezusem – stan łaski uświęcającej</w:t>
      </w:r>
      <w:r w:rsidR="00A912C8">
        <w:t>,</w:t>
      </w:r>
    </w:p>
    <w:p w14:paraId="118D8455" w14:textId="77777777" w:rsidR="002C79AE" w:rsidRDefault="00000000" w:rsidP="00E82FC1">
      <w:pPr>
        <w:pStyle w:val="wyp2"/>
      </w:pPr>
      <w:r>
        <w:t>wolność od nienawiści,</w:t>
      </w:r>
    </w:p>
    <w:p w14:paraId="7D1A6780" w14:textId="77777777" w:rsidR="002C79AE" w:rsidRDefault="00000000" w:rsidP="00E82FC1">
      <w:pPr>
        <w:pStyle w:val="wyp2"/>
      </w:pPr>
      <w:r>
        <w:t>wolność od nieprzebaczenia,</w:t>
      </w:r>
    </w:p>
    <w:p w14:paraId="7901834C" w14:textId="180EE56A" w:rsidR="002C79AE" w:rsidRDefault="00000000" w:rsidP="00E82FC1">
      <w:pPr>
        <w:pStyle w:val="wyp2"/>
      </w:pPr>
      <w:r>
        <w:t>brak zakorzenionego w sercu żalu do Boga</w:t>
      </w:r>
      <w:r w:rsidR="00A912C8">
        <w:t>,</w:t>
      </w:r>
    </w:p>
    <w:p w14:paraId="4A16E6BB" w14:textId="0E83E495" w:rsidR="002C79AE" w:rsidRDefault="00000000" w:rsidP="00E82FC1">
      <w:pPr>
        <w:pStyle w:val="wyp2"/>
      </w:pPr>
      <w:r>
        <w:t>miłosierne serce</w:t>
      </w:r>
      <w:r w:rsidR="00A912C8">
        <w:t>.</w:t>
      </w:r>
    </w:p>
    <w:p w14:paraId="38870F5C" w14:textId="7AA8BE9D" w:rsidR="002C79AE" w:rsidRDefault="00E82FC1" w:rsidP="00E82FC1">
      <w:pPr>
        <w:pStyle w:val="Numerki"/>
      </w:pPr>
      <w:r>
        <w:t>4.</w:t>
      </w:r>
      <w:r>
        <w:tab/>
        <w:t xml:space="preserve">Ewangeliczne przykłady </w:t>
      </w:r>
      <w:r w:rsidR="00A912C8">
        <w:t>wystawienników:</w:t>
      </w:r>
    </w:p>
    <w:p w14:paraId="3065155D" w14:textId="1751A59A" w:rsidR="002C79AE" w:rsidRDefault="00000000" w:rsidP="00E82FC1">
      <w:pPr>
        <w:pStyle w:val="wyp2"/>
      </w:pPr>
      <w:r>
        <w:t>setnik z Kafarnaum</w:t>
      </w:r>
      <w:r w:rsidR="00A912C8">
        <w:tab/>
      </w:r>
      <w:r w:rsidR="00A912C8">
        <w:tab/>
      </w:r>
      <w:r w:rsidR="00A912C8">
        <w:tab/>
      </w:r>
      <w:r w:rsidR="00A912C8">
        <w:tab/>
      </w:r>
      <w:r>
        <w:t>Mt 8,</w:t>
      </w:r>
      <w:r w:rsidR="00A912C8">
        <w:t xml:space="preserve"> </w:t>
      </w:r>
      <w:r>
        <w:t>5-10</w:t>
      </w:r>
    </w:p>
    <w:p w14:paraId="30F15B91" w14:textId="09B8F312" w:rsidR="002C79AE" w:rsidRDefault="00000000" w:rsidP="00E82FC1">
      <w:pPr>
        <w:pStyle w:val="wyp2"/>
      </w:pPr>
      <w:r>
        <w:t>syrofenicjanka</w:t>
      </w:r>
      <w:r w:rsidR="00A912C8">
        <w:tab/>
      </w:r>
      <w:r w:rsidR="00A912C8">
        <w:tab/>
      </w:r>
      <w:r w:rsidR="00A912C8">
        <w:tab/>
      </w:r>
      <w:r w:rsidR="00A912C8">
        <w:tab/>
      </w:r>
      <w:r w:rsidR="00A912C8">
        <w:tab/>
      </w:r>
      <w:r w:rsidR="00A912C8">
        <w:tab/>
      </w:r>
      <w:r>
        <w:t>Mt 15,</w:t>
      </w:r>
      <w:r w:rsidR="00A912C8">
        <w:t xml:space="preserve"> </w:t>
      </w:r>
      <w:r>
        <w:t>21-28</w:t>
      </w:r>
    </w:p>
    <w:p w14:paraId="365287CB" w14:textId="324AB0EE" w:rsidR="002C79AE" w:rsidRDefault="00000000" w:rsidP="00E82FC1">
      <w:pPr>
        <w:pStyle w:val="wyp2"/>
      </w:pPr>
      <w:r>
        <w:t>czterech niosących paralityka</w:t>
      </w:r>
      <w:r w:rsidR="00A912C8">
        <w:tab/>
      </w:r>
      <w:r>
        <w:t>Mk 2,</w:t>
      </w:r>
      <w:r w:rsidR="00A912C8">
        <w:t xml:space="preserve"> </w:t>
      </w:r>
      <w:r>
        <w:t>1-12</w:t>
      </w:r>
    </w:p>
    <w:p w14:paraId="312657F8" w14:textId="7BF0F709" w:rsidR="002C79AE" w:rsidRDefault="00E82FC1" w:rsidP="00E82FC1">
      <w:pPr>
        <w:pStyle w:val="Numerki"/>
      </w:pPr>
      <w:r>
        <w:t>5.</w:t>
      </w:r>
      <w:r>
        <w:tab/>
        <w:t>Kto jest najważniejszy na modlitwie? JEZUS</w:t>
      </w:r>
    </w:p>
    <w:p w14:paraId="2709A228" w14:textId="1D9B499D" w:rsidR="002C79AE" w:rsidRDefault="00000000" w:rsidP="00E82FC1">
      <w:pPr>
        <w:pStyle w:val="wyp2"/>
      </w:pPr>
      <w:r>
        <w:t>jestem grzeszny, ale to O</w:t>
      </w:r>
      <w:r w:rsidR="00A912C8">
        <w:t>n</w:t>
      </w:r>
      <w:r>
        <w:t xml:space="preserve"> jest wszechmocny – Jezu</w:t>
      </w:r>
      <w:r w:rsidR="00376F2E">
        <w:t>,</w:t>
      </w:r>
      <w:r>
        <w:t xml:space="preserve"> ufam Tobie</w:t>
      </w:r>
      <w:r w:rsidR="00376F2E">
        <w:t>!</w:t>
      </w:r>
    </w:p>
    <w:p w14:paraId="379EA2F0" w14:textId="3D83A308" w:rsidR="002C79AE" w:rsidRDefault="00000000" w:rsidP="00E82FC1">
      <w:pPr>
        <w:pStyle w:val="wyp2"/>
      </w:pPr>
      <w:r>
        <w:t>jestem tym</w:t>
      </w:r>
      <w:r w:rsidR="00A912C8">
        <w:t>,</w:t>
      </w:r>
      <w:r>
        <w:t xml:space="preserve"> kim jestem </w:t>
      </w:r>
      <w:r w:rsidR="00376F2E">
        <w:t>– Panie, przyjdź!</w:t>
      </w:r>
      <w:r>
        <w:t xml:space="preserve"> </w:t>
      </w:r>
      <w:r w:rsidR="00376F2E">
        <w:t>(</w:t>
      </w:r>
      <w:r>
        <w:t>pokora</w:t>
      </w:r>
      <w:r w:rsidR="00376F2E">
        <w:t>)</w:t>
      </w:r>
    </w:p>
    <w:p w14:paraId="5BDD92D3" w14:textId="3A96F225" w:rsidR="002C79AE" w:rsidRDefault="00376F2E" w:rsidP="00E82FC1">
      <w:pPr>
        <w:pStyle w:val="wyp2"/>
      </w:pPr>
      <w:r>
        <w:t>wierzę, że hojność Boga jest niewyczerpana – Jezu</w:t>
      </w:r>
      <w:r w:rsidR="00D56C21">
        <w:t>,</w:t>
      </w:r>
      <w:r>
        <w:t xml:space="preserve"> Ty się tym zajmij</w:t>
      </w:r>
    </w:p>
    <w:p w14:paraId="388565B0" w14:textId="3512FBB9" w:rsidR="002C79AE" w:rsidRDefault="00E82FC1" w:rsidP="00E82FC1">
      <w:pPr>
        <w:pStyle w:val="Numerki"/>
      </w:pPr>
      <w:r>
        <w:t>6.</w:t>
      </w:r>
      <w:r>
        <w:tab/>
        <w:t>Posługiwać bez lęku</w:t>
      </w:r>
    </w:p>
    <w:p w14:paraId="709AD93E" w14:textId="77777777" w:rsidR="002C79AE" w:rsidRDefault="00000000" w:rsidP="00E82FC1">
      <w:pPr>
        <w:pStyle w:val="wyp2"/>
      </w:pPr>
      <w:r>
        <w:t>powierzać się Ojcu przez Jezusa w Duchu Świętym</w:t>
      </w:r>
    </w:p>
    <w:p w14:paraId="7F8D0439" w14:textId="77777777" w:rsidR="002C79AE" w:rsidRDefault="00000000" w:rsidP="00E82FC1">
      <w:pPr>
        <w:pStyle w:val="wyp2"/>
      </w:pPr>
      <w:r>
        <w:t>mieć wdzięczne s</w:t>
      </w:r>
      <w:r w:rsidR="00000A1F">
        <w:t>e</w:t>
      </w:r>
      <w:r>
        <w:t>rce</w:t>
      </w:r>
    </w:p>
    <w:p w14:paraId="5FE803B4" w14:textId="3454C3A4" w:rsidR="002C79AE" w:rsidRDefault="00000000" w:rsidP="00E82FC1">
      <w:pPr>
        <w:pStyle w:val="wyp2"/>
      </w:pPr>
      <w:r>
        <w:t xml:space="preserve">nie zniechęcać się </w:t>
      </w:r>
      <w:r w:rsidR="00376F2E">
        <w:t>–</w:t>
      </w:r>
      <w:r>
        <w:t xml:space="preserve"> może zdarzyć się błąd</w:t>
      </w:r>
    </w:p>
    <w:p w14:paraId="62E2FA1D" w14:textId="77777777" w:rsidR="002C79AE" w:rsidRDefault="00000000" w:rsidP="00E82FC1">
      <w:pPr>
        <w:pStyle w:val="wyp2"/>
      </w:pPr>
      <w:r>
        <w:t>nie bać się trudnych spraw</w:t>
      </w:r>
    </w:p>
    <w:p w14:paraId="38A20FB0" w14:textId="77777777" w:rsidR="002C79AE" w:rsidRDefault="00000000" w:rsidP="00E82FC1">
      <w:pPr>
        <w:pStyle w:val="wyp2"/>
      </w:pPr>
      <w:r>
        <w:t>owoce (efekty) należą do Boga i możemy ich nie zobaczyć</w:t>
      </w:r>
    </w:p>
    <w:p w14:paraId="26634C23" w14:textId="655C2263" w:rsidR="002C79AE" w:rsidRDefault="00000000" w:rsidP="00E82FC1">
      <w:pPr>
        <w:pStyle w:val="Nagwek2"/>
      </w:pPr>
      <w:r>
        <w:t xml:space="preserve">Konferencja </w:t>
      </w:r>
      <w:r w:rsidR="00E82FC1">
        <w:t>II</w:t>
      </w:r>
    </w:p>
    <w:p w14:paraId="4A6C9203" w14:textId="77777777" w:rsidR="002C79AE" w:rsidRDefault="00000000" w:rsidP="00E82FC1">
      <w:pPr>
        <w:pStyle w:val="Tytu"/>
      </w:pPr>
      <w:r>
        <w:t>Praktyka modlitwy wstawienniczej</w:t>
      </w:r>
    </w:p>
    <w:p w14:paraId="6DA076C5" w14:textId="7FA4DFC2" w:rsidR="002C79AE" w:rsidRDefault="00E82FC1" w:rsidP="00E94749">
      <w:pPr>
        <w:pStyle w:val="Numerki"/>
      </w:pPr>
      <w:r>
        <w:t>1.</w:t>
      </w:r>
      <w:r>
        <w:tab/>
      </w:r>
      <w:r w:rsidR="00E94749">
        <w:t>Warunkiem rozpoczęcia modlitwy wstawienniczej jest pewność oparta na wierze, że w moim sercu i w sercu innych osób modlących się jest miłość do osoby</w:t>
      </w:r>
      <w:r w:rsidR="00552238">
        <w:t>,</w:t>
      </w:r>
      <w:r w:rsidR="00E94749">
        <w:t xml:space="preserve"> za którą mamy się modlić.</w:t>
      </w:r>
    </w:p>
    <w:p w14:paraId="58D50398" w14:textId="07697EF9" w:rsidR="002C79AE" w:rsidRDefault="00E82FC1" w:rsidP="00E82FC1">
      <w:pPr>
        <w:pStyle w:val="Numerki"/>
      </w:pPr>
      <w:r>
        <w:t>2.</w:t>
      </w:r>
      <w:r>
        <w:tab/>
        <w:t>Zespół wstawienniczy</w:t>
      </w:r>
    </w:p>
    <w:p w14:paraId="7EF7C877" w14:textId="77777777" w:rsidR="002C79AE" w:rsidRDefault="00000000" w:rsidP="00E82FC1">
      <w:pPr>
        <w:pStyle w:val="wyp2"/>
      </w:pPr>
      <w:r>
        <w:t>jeden prowadzący modlitwę, inni podążają za nim</w:t>
      </w:r>
    </w:p>
    <w:p w14:paraId="02D26CCE" w14:textId="145C792E" w:rsidR="002C79AE" w:rsidRDefault="00000000" w:rsidP="00E82FC1">
      <w:pPr>
        <w:pStyle w:val="wyp2"/>
      </w:pPr>
      <w:r>
        <w:t xml:space="preserve">jedność fundamentem; brak jedności </w:t>
      </w:r>
      <w:r w:rsidR="00E82FC1">
        <w:t>–</w:t>
      </w:r>
      <w:r>
        <w:t xml:space="preserve"> blokada łaski</w:t>
      </w:r>
    </w:p>
    <w:p w14:paraId="5DA4B9C8" w14:textId="77777777" w:rsidR="002C79AE" w:rsidRDefault="00000000" w:rsidP="00E82FC1">
      <w:pPr>
        <w:pStyle w:val="wyp2"/>
      </w:pPr>
      <w:r>
        <w:t>wstawiennik nie musi być charyzmatykiem</w:t>
      </w:r>
    </w:p>
    <w:p w14:paraId="1378082D" w14:textId="26919C03" w:rsidR="002C79AE" w:rsidRDefault="00000000" w:rsidP="00E82FC1">
      <w:pPr>
        <w:pStyle w:val="wyp2"/>
      </w:pPr>
      <w:r>
        <w:lastRenderedPageBreak/>
        <w:t>dary do pos</w:t>
      </w:r>
      <w:r w:rsidR="00E82FC1">
        <w:t>ł</w:t>
      </w:r>
      <w:r>
        <w:t>ugi ujawniają się w trakcie jej pełnienia</w:t>
      </w:r>
    </w:p>
    <w:p w14:paraId="334863E7" w14:textId="561CD77C" w:rsidR="002C79AE" w:rsidRDefault="00E82FC1" w:rsidP="00E82FC1">
      <w:pPr>
        <w:pStyle w:val="Numerki"/>
      </w:pPr>
      <w:r>
        <w:t>3.</w:t>
      </w:r>
      <w:r>
        <w:tab/>
        <w:t>Etapy modlitwy wstawienniczej</w:t>
      </w:r>
    </w:p>
    <w:p w14:paraId="7B2D6769" w14:textId="77777777" w:rsidR="002C79AE" w:rsidRDefault="00000000" w:rsidP="00E82FC1">
      <w:r>
        <w:t>Rozmowa wstępna</w:t>
      </w:r>
    </w:p>
    <w:p w14:paraId="17E526D3" w14:textId="77777777" w:rsidR="002C79AE" w:rsidRDefault="00000000" w:rsidP="00E82FC1">
      <w:pPr>
        <w:pStyle w:val="wyp2"/>
      </w:pPr>
      <w:r>
        <w:t>pytanie prowadzącego modlitwę do osoby proszącej o modlitwę: o co prosisz teraz Jezusa?</w:t>
      </w:r>
    </w:p>
    <w:p w14:paraId="4D0F33E9" w14:textId="2AC93807" w:rsidR="002C79AE" w:rsidRDefault="00000000" w:rsidP="00E82FC1">
      <w:pPr>
        <w:pStyle w:val="wyp2"/>
      </w:pPr>
      <w:r>
        <w:t>krótki „wywiad”</w:t>
      </w:r>
      <w:r w:rsidR="00E82FC1">
        <w:t xml:space="preserve"> –</w:t>
      </w:r>
      <w:r>
        <w:t xml:space="preserve"> rozmowa, słuchanie osoby i prośba do Ducha Św</w:t>
      </w:r>
      <w:r w:rsidR="00E82FC1">
        <w:t>iętego,</w:t>
      </w:r>
      <w:r>
        <w:t xml:space="preserve"> aby zrozumieć sedno problemu (zwrócić uwagę na relację osoby z Jezusem i ludźmi)</w:t>
      </w:r>
    </w:p>
    <w:p w14:paraId="5B474184" w14:textId="77777777" w:rsidR="002C79AE" w:rsidRDefault="00000000" w:rsidP="00E82FC1">
      <w:r>
        <w:t>Właściwa modlitwa</w:t>
      </w:r>
    </w:p>
    <w:p w14:paraId="57A956EB" w14:textId="7329153A" w:rsidR="002C79AE" w:rsidRDefault="00000000" w:rsidP="00E82FC1">
      <w:pPr>
        <w:pStyle w:val="wyp2"/>
      </w:pPr>
      <w:r>
        <w:t xml:space="preserve">prosić Ducha Świętego o </w:t>
      </w:r>
      <w:r w:rsidR="003F77F6">
        <w:t>pokazanie</w:t>
      </w:r>
      <w:r w:rsidR="00552238">
        <w:t>,</w:t>
      </w:r>
      <w:r w:rsidR="003F77F6">
        <w:t xml:space="preserve"> jak mamy się </w:t>
      </w:r>
      <w:r>
        <w:t>modlić</w:t>
      </w:r>
    </w:p>
    <w:p w14:paraId="167859C7" w14:textId="77777777" w:rsidR="002C79AE" w:rsidRDefault="00000000" w:rsidP="00E82FC1">
      <w:pPr>
        <w:pStyle w:val="wyp2"/>
      </w:pPr>
      <w:r>
        <w:t>prowadzący formułuje intencję</w:t>
      </w:r>
    </w:p>
    <w:p w14:paraId="2218EA0E" w14:textId="77777777" w:rsidR="002C79AE" w:rsidRDefault="00000000" w:rsidP="00E82FC1">
      <w:pPr>
        <w:pStyle w:val="wyp2"/>
      </w:pPr>
      <w:r>
        <w:t>zacząć od dziękczynienia za wszelkie dobro w życiu osoby i miłość Boga do niej</w:t>
      </w:r>
    </w:p>
    <w:p w14:paraId="30D7EEDB" w14:textId="0F446BDB" w:rsidR="002C79AE" w:rsidRDefault="00000000" w:rsidP="00E82FC1">
      <w:pPr>
        <w:pStyle w:val="wyp2"/>
      </w:pPr>
      <w:r>
        <w:t>dać się prowadzić Duchowi Św</w:t>
      </w:r>
      <w:r w:rsidR="00A912C8">
        <w:t>iętemu</w:t>
      </w:r>
    </w:p>
    <w:p w14:paraId="66F3243E" w14:textId="77777777" w:rsidR="002C79AE" w:rsidRDefault="00000000" w:rsidP="00E82FC1">
      <w:pPr>
        <w:pStyle w:val="wyp2"/>
      </w:pPr>
      <w:r>
        <w:t>być otwart</w:t>
      </w:r>
      <w:r w:rsidR="000766DC">
        <w:t>y</w:t>
      </w:r>
      <w:r>
        <w:t>m na słowa poznania, obrazy, słowa z Biblii – przekazywać je za zgodą prowadzącego</w:t>
      </w:r>
    </w:p>
    <w:p w14:paraId="18C252D1" w14:textId="77777777" w:rsidR="002C79AE" w:rsidRDefault="00000000" w:rsidP="00E82FC1">
      <w:pPr>
        <w:pStyle w:val="wyp2"/>
      </w:pPr>
      <w:r>
        <w:t>zakończenie modlitwy</w:t>
      </w:r>
    </w:p>
    <w:p w14:paraId="71EFCBCD" w14:textId="77777777" w:rsidR="002C79AE" w:rsidRDefault="00000000" w:rsidP="00E82FC1">
      <w:r>
        <w:t>Rozmowa końcowa</w:t>
      </w:r>
    </w:p>
    <w:p w14:paraId="176A7A4D" w14:textId="77777777" w:rsidR="002C79AE" w:rsidRDefault="00000000" w:rsidP="00E82FC1">
      <w:pPr>
        <w:pStyle w:val="wyp2"/>
      </w:pPr>
      <w:r>
        <w:t>prowadzący pyta o odczucia osoby omadlanej</w:t>
      </w:r>
    </w:p>
    <w:p w14:paraId="6AE29524" w14:textId="77777777" w:rsidR="002C79AE" w:rsidRDefault="00000000" w:rsidP="00E82FC1">
      <w:pPr>
        <w:pStyle w:val="wyp2"/>
      </w:pPr>
      <w:r>
        <w:t>zapisujemy na kartce rozeznanie, które zespół zebrał w czasie modlitwy</w:t>
      </w:r>
    </w:p>
    <w:p w14:paraId="118076A0" w14:textId="77777777" w:rsidR="002C79AE" w:rsidRDefault="00000000" w:rsidP="00E82FC1">
      <w:pPr>
        <w:pStyle w:val="wyp2"/>
      </w:pPr>
      <w:r>
        <w:t>zostawiamy wolność osobie</w:t>
      </w:r>
    </w:p>
    <w:p w14:paraId="08538503" w14:textId="4EEA5C9E" w:rsidR="002C79AE" w:rsidRDefault="00000000" w:rsidP="00E82FC1">
      <w:pPr>
        <w:pStyle w:val="wyp2"/>
      </w:pPr>
      <w:r>
        <w:t>nie udzielamy rad, ale dzielimy się tym</w:t>
      </w:r>
      <w:r w:rsidR="00A912C8">
        <w:t>,</w:t>
      </w:r>
      <w:r>
        <w:t xml:space="preserve"> co powiedział Pan na modlitwie z zastrzeżeniem, że mamy takie przekonanie i wiarę, a nie pewność</w:t>
      </w:r>
    </w:p>
    <w:p w14:paraId="07227000" w14:textId="77777777" w:rsidR="002C79AE" w:rsidRDefault="00000000" w:rsidP="00E82FC1">
      <w:pPr>
        <w:pStyle w:val="wyp2"/>
      </w:pPr>
      <w:r>
        <w:t>nie zaszkodzi braterski uścisk na koniec</w:t>
      </w:r>
    </w:p>
    <w:p w14:paraId="6A91B3C3" w14:textId="0D513B39" w:rsidR="002C79AE" w:rsidRDefault="00E82FC1" w:rsidP="00E82FC1">
      <w:pPr>
        <w:pStyle w:val="Numerki"/>
      </w:pPr>
      <w:r>
        <w:t>4.</w:t>
      </w:r>
      <w:r>
        <w:tab/>
        <w:t>Znaczenie gestu nał</w:t>
      </w:r>
      <w:r w:rsidR="000766DC">
        <w:t>o</w:t>
      </w:r>
      <w:r>
        <w:t>żenia rąk</w:t>
      </w:r>
    </w:p>
    <w:p w14:paraId="72AA34F3" w14:textId="77777777" w:rsidR="002C79AE" w:rsidRDefault="00000000" w:rsidP="00E82FC1">
      <w:pPr>
        <w:pStyle w:val="wyp2"/>
      </w:pPr>
      <w:r>
        <w:t>znak wspólnoty, troski i jedności</w:t>
      </w:r>
    </w:p>
    <w:p w14:paraId="06BE4AD0" w14:textId="77777777" w:rsidR="002C79AE" w:rsidRDefault="00000000" w:rsidP="00E82FC1">
      <w:pPr>
        <w:pStyle w:val="wyp2"/>
      </w:pPr>
      <w:r>
        <w:t>nie jest gestem liturgicznym</w:t>
      </w:r>
    </w:p>
    <w:p w14:paraId="4D48BCD7" w14:textId="77777777" w:rsidR="002C79AE" w:rsidRDefault="00000000" w:rsidP="00E82FC1">
      <w:pPr>
        <w:pStyle w:val="wyp2"/>
      </w:pPr>
      <w:r>
        <w:t>można położyć dłoń na miejsce chore</w:t>
      </w:r>
    </w:p>
    <w:p w14:paraId="7A81758B" w14:textId="3232742C" w:rsidR="002C79AE" w:rsidRDefault="00A912C8" w:rsidP="00E82FC1">
      <w:pPr>
        <w:pStyle w:val="wyp2"/>
      </w:pPr>
      <w:r>
        <w:t>należy stosować za zgodą osoby omadlanej</w:t>
      </w:r>
    </w:p>
    <w:p w14:paraId="538755D9" w14:textId="2F64D277" w:rsidR="002C79AE" w:rsidRDefault="00000000" w:rsidP="00E82FC1">
      <w:pPr>
        <w:pStyle w:val="wyp2"/>
      </w:pPr>
      <w:r>
        <w:t>czasem występuje odczucie niezwykłego ciepła pod dłonią</w:t>
      </w:r>
      <w:r w:rsidR="00A912C8">
        <w:t>,</w:t>
      </w:r>
      <w:r>
        <w:t xml:space="preserve"> co może być znakiem </w:t>
      </w:r>
      <w:r w:rsidR="00A912C8">
        <w:t>B</w:t>
      </w:r>
      <w:r>
        <w:t>ożego działania</w:t>
      </w:r>
    </w:p>
    <w:p w14:paraId="2178B112" w14:textId="38B8A885" w:rsidR="002C79AE" w:rsidRDefault="00E82FC1" w:rsidP="00E82FC1">
      <w:pPr>
        <w:pStyle w:val="Numerki"/>
      </w:pPr>
      <w:r>
        <w:t>5.</w:t>
      </w:r>
      <w:r>
        <w:tab/>
        <w:t>Rozeznanie na modlitwie, które przekazujemy osobie</w:t>
      </w:r>
    </w:p>
    <w:p w14:paraId="2E2DCA65" w14:textId="55B580F8" w:rsidR="002C79AE" w:rsidRDefault="00000000" w:rsidP="00E82FC1">
      <w:pPr>
        <w:pStyle w:val="wyp2"/>
      </w:pPr>
      <w:r>
        <w:t>zawsze ku pokrzepieniu, zbudowaniu i pociesze 1</w:t>
      </w:r>
      <w:r w:rsidR="00A912C8">
        <w:t xml:space="preserve"> </w:t>
      </w:r>
      <w:r>
        <w:t>Kor 14,</w:t>
      </w:r>
      <w:r w:rsidR="00A912C8">
        <w:t xml:space="preserve"> </w:t>
      </w:r>
      <w:r>
        <w:t>3</w:t>
      </w:r>
    </w:p>
    <w:p w14:paraId="2DBA49C7" w14:textId="77777777" w:rsidR="002C79AE" w:rsidRDefault="00000000" w:rsidP="00E82FC1">
      <w:pPr>
        <w:pStyle w:val="wyp2"/>
      </w:pPr>
      <w:r>
        <w:t>nie wytyka błędów,</w:t>
      </w:r>
    </w:p>
    <w:p w14:paraId="5EAD1CE6" w14:textId="2F219491" w:rsidR="002C79AE" w:rsidRDefault="00000000" w:rsidP="00E82FC1">
      <w:pPr>
        <w:pStyle w:val="wyp2"/>
      </w:pPr>
      <w:r>
        <w:t>nie napomina (napomina sam Pan Bóg)</w:t>
      </w:r>
    </w:p>
    <w:p w14:paraId="323A99F1" w14:textId="77777777" w:rsidR="002C79AE" w:rsidRDefault="00000000" w:rsidP="00E82FC1">
      <w:pPr>
        <w:pStyle w:val="wyp2"/>
      </w:pPr>
      <w:r>
        <w:t>nie moralizuje</w:t>
      </w:r>
    </w:p>
    <w:p w14:paraId="0D308C18" w14:textId="77777777" w:rsidR="002C79AE" w:rsidRDefault="00000000" w:rsidP="00E82FC1">
      <w:pPr>
        <w:pStyle w:val="wyp2"/>
      </w:pPr>
      <w:r>
        <w:t>zawsze zgodne z Biblią i nauczaniem Kościoła</w:t>
      </w:r>
    </w:p>
    <w:p w14:paraId="5F08D8BE" w14:textId="77777777" w:rsidR="002C79AE" w:rsidRDefault="00000000" w:rsidP="00E82FC1">
      <w:pPr>
        <w:pStyle w:val="Nagwek2"/>
      </w:pPr>
      <w:r>
        <w:t>Pomoce do przygotowania Oazy Modlitwy</w:t>
      </w:r>
    </w:p>
    <w:p w14:paraId="68C668F5" w14:textId="07692798" w:rsidR="002C79AE" w:rsidRDefault="00376F2E" w:rsidP="00376F2E">
      <w:pPr>
        <w:pStyle w:val="Numerki"/>
      </w:pPr>
      <w:r>
        <w:t>1.</w:t>
      </w:r>
      <w:r>
        <w:tab/>
        <w:t>Konferencja biskupa Szymona Stułkowskiego na Kongregacji Odpowiedzialnych 2024</w:t>
      </w:r>
    </w:p>
    <w:p w14:paraId="1EB575C5" w14:textId="6D39AD2D" w:rsidR="002C79AE" w:rsidRDefault="00000000" w:rsidP="00376F2E">
      <w:hyperlink r:id="rId7" w:history="1">
        <w:r w:rsidR="00376F2E" w:rsidRPr="00B37BDA">
          <w:rPr>
            <w:rStyle w:val="Hipercze"/>
          </w:rPr>
          <w:t>https://www.youtube.com/watch?v=lbR2VH5vjmM</w:t>
        </w:r>
      </w:hyperlink>
      <w:r w:rsidR="00376F2E">
        <w:t xml:space="preserve">   (czas 2.01.40 – 2.59.10)</w:t>
      </w:r>
    </w:p>
    <w:p w14:paraId="1C227044" w14:textId="4FEDCADA" w:rsidR="002C79AE" w:rsidRDefault="00376F2E" w:rsidP="00376F2E">
      <w:pPr>
        <w:pStyle w:val="Numerki"/>
      </w:pPr>
      <w:r>
        <w:t>2.</w:t>
      </w:r>
      <w:r>
        <w:tab/>
        <w:t>Konferencja o. Remigiusza Recława o podstawach modlitwy wstawienniczej</w:t>
      </w:r>
    </w:p>
    <w:p w14:paraId="7039A616" w14:textId="5F46D93F" w:rsidR="002C79AE" w:rsidRDefault="00000000" w:rsidP="00376F2E">
      <w:hyperlink r:id="rId8" w:history="1">
        <w:r w:rsidR="00376F2E" w:rsidRPr="00B37BDA">
          <w:rPr>
            <w:rStyle w:val="Hipercze"/>
          </w:rPr>
          <w:t>https://www.youtube.com/watch?v=EFe2uy5MWzA</w:t>
        </w:r>
      </w:hyperlink>
    </w:p>
    <w:p w14:paraId="6EA57B79" w14:textId="0A4F7D07" w:rsidR="002C79AE" w:rsidRDefault="00376F2E" w:rsidP="00376F2E">
      <w:pPr>
        <w:pStyle w:val="Numerki"/>
      </w:pPr>
      <w:r>
        <w:t>3.</w:t>
      </w:r>
      <w:r>
        <w:tab/>
        <w:t>Książka „Praktyka modlitwy wstawienniczej” pod red. M. Gryza</w:t>
      </w:r>
    </w:p>
    <w:p w14:paraId="5D7EB6EF" w14:textId="71475934" w:rsidR="002C79AE" w:rsidRDefault="00376F2E" w:rsidP="00376F2E">
      <w:pPr>
        <w:pStyle w:val="Numerki"/>
      </w:pPr>
      <w:r>
        <w:t>4.</w:t>
      </w:r>
      <w:r>
        <w:tab/>
        <w:t>Książka „Modlitwa wstawiennicza” Maria od Ducha Świętego</w:t>
      </w:r>
    </w:p>
    <w:p w14:paraId="75272533" w14:textId="77777777" w:rsidR="002C79AE" w:rsidRDefault="00000000" w:rsidP="00376F2E">
      <w:pPr>
        <w:pStyle w:val="Nagwek2"/>
      </w:pPr>
      <w:r>
        <w:lastRenderedPageBreak/>
        <w:t>Propozycja na godzinę radości w Duchu Świętym</w:t>
      </w:r>
    </w:p>
    <w:p w14:paraId="1A9C1992" w14:textId="2E1E464A" w:rsidR="002C79AE" w:rsidRDefault="00000000" w:rsidP="00376F2E">
      <w:r>
        <w:t>Uczestnicy dzielą się na zespoły kilkuosobowe</w:t>
      </w:r>
      <w:r w:rsidR="00376F2E">
        <w:t>, l</w:t>
      </w:r>
      <w:r>
        <w:t>osują przygotowane fragmenty z Ewangelii mówiące o uzdrowieniach Jezusa</w:t>
      </w:r>
      <w:r w:rsidR="00376F2E">
        <w:t xml:space="preserve">. </w:t>
      </w:r>
      <w:r>
        <w:t>Każdy zespół przygotowuje i przedstawia scenę opisaną w Ewangelii w formie pantomimy.</w:t>
      </w:r>
      <w:r w:rsidR="00376F2E">
        <w:t xml:space="preserve"> </w:t>
      </w:r>
      <w:r>
        <w:t>Reszta uczestników odgaduje</w:t>
      </w:r>
      <w:r w:rsidR="00376F2E">
        <w:t>,</w:t>
      </w:r>
      <w:r>
        <w:t xml:space="preserve"> co jest przedstawiane.</w:t>
      </w:r>
    </w:p>
    <w:p w14:paraId="64AF8779" w14:textId="77777777" w:rsidR="00672AF6" w:rsidRPr="00672AF6" w:rsidRDefault="00672AF6" w:rsidP="00376F2E">
      <w:pPr>
        <w:pStyle w:val="Nagwek2"/>
      </w:pPr>
      <w:r w:rsidRPr="00672AF6">
        <w:t>Intencje oazy modlitwy „</w:t>
      </w:r>
      <w:r>
        <w:t>modlitwa wstawiennicza</w:t>
      </w:r>
      <w:r w:rsidRPr="00672AF6">
        <w:t>”</w:t>
      </w:r>
    </w:p>
    <w:p w14:paraId="3CED2405" w14:textId="4DC1F7A4" w:rsidR="00672AF6" w:rsidRPr="00672AF6" w:rsidRDefault="00672AF6" w:rsidP="00376F2E">
      <w:pPr>
        <w:pStyle w:val="wyp1"/>
      </w:pPr>
      <w:r w:rsidRPr="00672AF6">
        <w:t>o wielkie owoce roku jubileuszowego w Kościele</w:t>
      </w:r>
    </w:p>
    <w:p w14:paraId="708B9F57" w14:textId="0DC8F6B9" w:rsidR="00672AF6" w:rsidRPr="00672AF6" w:rsidRDefault="00672AF6" w:rsidP="00376F2E">
      <w:pPr>
        <w:pStyle w:val="wyp1"/>
      </w:pPr>
      <w:r w:rsidRPr="00672AF6">
        <w:t xml:space="preserve">o </w:t>
      </w:r>
      <w:r>
        <w:t>gotowość wstawiania się za światem o odkrycie nadziei, którą przynosi Jezus Chrystus</w:t>
      </w:r>
    </w:p>
    <w:p w14:paraId="7A816743" w14:textId="46360631" w:rsidR="002C79AE" w:rsidRDefault="00672AF6" w:rsidP="00376F2E">
      <w:pPr>
        <w:pStyle w:val="wyp1"/>
      </w:pPr>
      <w:r>
        <w:t>za rządzących w świecie, aby pamiętali, że dobra ziemi nie są przeznaczone tylko dla nielicznych, lecz dla wszystkich.</w:t>
      </w:r>
    </w:p>
    <w:sectPr w:rsidR="002C79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5958" w14:textId="77777777" w:rsidR="00744820" w:rsidRDefault="00744820">
      <w:r>
        <w:separator/>
      </w:r>
    </w:p>
  </w:endnote>
  <w:endnote w:type="continuationSeparator" w:id="0">
    <w:p w14:paraId="6FFAA4C2" w14:textId="77777777" w:rsidR="00744820" w:rsidRDefault="007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20C3F" w14:textId="77777777" w:rsidR="00744820" w:rsidRDefault="00744820">
      <w:r>
        <w:rPr>
          <w:color w:val="000000"/>
        </w:rPr>
        <w:separator/>
      </w:r>
    </w:p>
  </w:footnote>
  <w:footnote w:type="continuationSeparator" w:id="0">
    <w:p w14:paraId="41283622" w14:textId="77777777" w:rsidR="00744820" w:rsidRDefault="0074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811"/>
    <w:multiLevelType w:val="hybridMultilevel"/>
    <w:tmpl w:val="14D80F26"/>
    <w:lvl w:ilvl="0" w:tplc="18ACCD9A">
      <w:start w:val="1"/>
      <w:numFmt w:val="bullet"/>
      <w:pStyle w:val="wyp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F09B8"/>
    <w:multiLevelType w:val="multilevel"/>
    <w:tmpl w:val="0464EF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7F0029"/>
    <w:multiLevelType w:val="multilevel"/>
    <w:tmpl w:val="C7A24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DF5EF2"/>
    <w:multiLevelType w:val="multilevel"/>
    <w:tmpl w:val="60A6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9CB1282"/>
    <w:multiLevelType w:val="multilevel"/>
    <w:tmpl w:val="76BEC8FA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635994"/>
    <w:multiLevelType w:val="multilevel"/>
    <w:tmpl w:val="86CA77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1F23C98"/>
    <w:multiLevelType w:val="multilevel"/>
    <w:tmpl w:val="90FECF96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3AA4CB8"/>
    <w:multiLevelType w:val="multilevel"/>
    <w:tmpl w:val="D942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C911CC"/>
    <w:multiLevelType w:val="multilevel"/>
    <w:tmpl w:val="F05A3C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C932120"/>
    <w:multiLevelType w:val="multilevel"/>
    <w:tmpl w:val="24623F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EC54A7A"/>
    <w:multiLevelType w:val="multilevel"/>
    <w:tmpl w:val="D2442C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6BB45E4"/>
    <w:multiLevelType w:val="multilevel"/>
    <w:tmpl w:val="F35826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09D6F81"/>
    <w:multiLevelType w:val="multilevel"/>
    <w:tmpl w:val="E29899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6F35ED7"/>
    <w:multiLevelType w:val="hybridMultilevel"/>
    <w:tmpl w:val="87A448A8"/>
    <w:lvl w:ilvl="0" w:tplc="B4886544">
      <w:start w:val="1"/>
      <w:numFmt w:val="bullet"/>
      <w:pStyle w:val="wyp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3788"/>
    <w:multiLevelType w:val="multilevel"/>
    <w:tmpl w:val="22406F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E7C0448"/>
    <w:multiLevelType w:val="multilevel"/>
    <w:tmpl w:val="F336E8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71C2F87"/>
    <w:multiLevelType w:val="multilevel"/>
    <w:tmpl w:val="F1807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46524176">
    <w:abstractNumId w:val="2"/>
  </w:num>
  <w:num w:numId="2" w16cid:durableId="666517831">
    <w:abstractNumId w:val="5"/>
  </w:num>
  <w:num w:numId="3" w16cid:durableId="105539054">
    <w:abstractNumId w:val="10"/>
  </w:num>
  <w:num w:numId="4" w16cid:durableId="357514230">
    <w:abstractNumId w:val="12"/>
  </w:num>
  <w:num w:numId="5" w16cid:durableId="158160273">
    <w:abstractNumId w:val="14"/>
  </w:num>
  <w:num w:numId="6" w16cid:durableId="1746101157">
    <w:abstractNumId w:val="11"/>
  </w:num>
  <w:num w:numId="7" w16cid:durableId="223564046">
    <w:abstractNumId w:val="8"/>
  </w:num>
  <w:num w:numId="8" w16cid:durableId="1127354145">
    <w:abstractNumId w:val="7"/>
  </w:num>
  <w:num w:numId="9" w16cid:durableId="93213637">
    <w:abstractNumId w:val="3"/>
  </w:num>
  <w:num w:numId="10" w16cid:durableId="1643461323">
    <w:abstractNumId w:val="15"/>
  </w:num>
  <w:num w:numId="11" w16cid:durableId="823742311">
    <w:abstractNumId w:val="9"/>
  </w:num>
  <w:num w:numId="12" w16cid:durableId="2002460268">
    <w:abstractNumId w:val="4"/>
  </w:num>
  <w:num w:numId="13" w16cid:durableId="993148541">
    <w:abstractNumId w:val="6"/>
  </w:num>
  <w:num w:numId="14" w16cid:durableId="25520609">
    <w:abstractNumId w:val="1"/>
  </w:num>
  <w:num w:numId="15" w16cid:durableId="626278418">
    <w:abstractNumId w:val="16"/>
  </w:num>
  <w:num w:numId="16" w16cid:durableId="2103140126">
    <w:abstractNumId w:val="13"/>
  </w:num>
  <w:num w:numId="17" w16cid:durableId="1434285496">
    <w:abstractNumId w:val="0"/>
  </w:num>
  <w:num w:numId="18" w16cid:durableId="1916472872">
    <w:abstractNumId w:val="13"/>
  </w:num>
  <w:num w:numId="19" w16cid:durableId="106923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E"/>
    <w:rsid w:val="00000A1F"/>
    <w:rsid w:val="000766DC"/>
    <w:rsid w:val="00093271"/>
    <w:rsid w:val="000D35D3"/>
    <w:rsid w:val="001E060C"/>
    <w:rsid w:val="002B0EC7"/>
    <w:rsid w:val="002B4626"/>
    <w:rsid w:val="002C79AE"/>
    <w:rsid w:val="002D6F00"/>
    <w:rsid w:val="00337582"/>
    <w:rsid w:val="00376F2E"/>
    <w:rsid w:val="003B0AAB"/>
    <w:rsid w:val="003F77F6"/>
    <w:rsid w:val="00440B5D"/>
    <w:rsid w:val="004E379F"/>
    <w:rsid w:val="00552238"/>
    <w:rsid w:val="005D6D0F"/>
    <w:rsid w:val="005D7384"/>
    <w:rsid w:val="00672AF6"/>
    <w:rsid w:val="00726790"/>
    <w:rsid w:val="00744820"/>
    <w:rsid w:val="00761936"/>
    <w:rsid w:val="009748F7"/>
    <w:rsid w:val="00A4005D"/>
    <w:rsid w:val="00A912C8"/>
    <w:rsid w:val="00AB5E58"/>
    <w:rsid w:val="00CB58B8"/>
    <w:rsid w:val="00D56C21"/>
    <w:rsid w:val="00DB1FE7"/>
    <w:rsid w:val="00DF400B"/>
    <w:rsid w:val="00E82FC1"/>
    <w:rsid w:val="00E94749"/>
    <w:rsid w:val="00EB2F1D"/>
    <w:rsid w:val="00F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CA1"/>
  <w15:docId w15:val="{DD768916-E36D-4CE4-AD63-9F67FC61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FC1"/>
    <w:pPr>
      <w:spacing w:after="0" w:line="276" w:lineRule="auto"/>
      <w:ind w:firstLine="340"/>
      <w:jc w:val="both"/>
    </w:pPr>
    <w:rPr>
      <w:rFonts w:ascii="Cambria" w:hAnsi="Cambri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FC1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FC1"/>
    <w:pPr>
      <w:keepNext/>
      <w:keepLines/>
      <w:spacing w:before="240" w:after="80"/>
      <w:ind w:firstLine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uiPriority w:val="35"/>
    <w:semiHidden/>
    <w:unhideWhenUsed/>
    <w:qFormat/>
    <w:pPr>
      <w:widowControl/>
      <w:suppressAutoHyphens w:val="0"/>
      <w:autoSpaceDN/>
      <w:spacing w:after="200" w:line="240" w:lineRule="auto"/>
      <w:ind w:firstLine="340"/>
      <w:jc w:val="both"/>
      <w:textAlignment w:val="auto"/>
    </w:pPr>
    <w:rPr>
      <w:rFonts w:ascii="Cambria" w:hAnsi="Cambria"/>
      <w:i/>
      <w:iCs/>
      <w:color w:val="44546A" w:themeColor="text2"/>
      <w:kern w:val="2"/>
      <w:sz w:val="18"/>
      <w:szCs w:val="18"/>
      <w:lang w:eastAsia="pl-PL" w:bidi="ar-SA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wyp1">
    <w:name w:val="wyp1"/>
    <w:basedOn w:val="Normalny"/>
    <w:qFormat/>
    <w:rsid w:val="00E82FC1"/>
    <w:pPr>
      <w:numPr>
        <w:numId w:val="18"/>
      </w:numPr>
    </w:pPr>
    <w:rPr>
      <w:szCs w:val="24"/>
    </w:rPr>
  </w:style>
  <w:style w:type="paragraph" w:customStyle="1" w:styleId="wyp2">
    <w:name w:val="wyp2"/>
    <w:basedOn w:val="wyp1"/>
    <w:qFormat/>
    <w:rsid w:val="00E82FC1"/>
    <w:pPr>
      <w:numPr>
        <w:numId w:val="19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82FC1"/>
    <w:rPr>
      <w:rFonts w:ascii="Cambria" w:eastAsiaTheme="majorEastAsia" w:hAnsi="Cambria" w:cstheme="majorBidi"/>
      <w:b/>
      <w:small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2FC1"/>
    <w:rPr>
      <w:rFonts w:ascii="Cambria" w:eastAsiaTheme="majorEastAsia" w:hAnsi="Cambria" w:cstheme="majorBidi"/>
      <w:b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82FC1"/>
    <w:pPr>
      <w:spacing w:after="80"/>
      <w:ind w:firstLine="0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2FC1"/>
    <w:rPr>
      <w:rFonts w:ascii="Cambria" w:eastAsiaTheme="majorEastAsia" w:hAnsi="Cambria" w:cstheme="majorBidi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E82FC1"/>
    <w:rPr>
      <w:i/>
      <w:iCs/>
      <w:color w:val="auto"/>
    </w:rPr>
  </w:style>
  <w:style w:type="paragraph" w:customStyle="1" w:styleId="Numerki">
    <w:name w:val="Numerki"/>
    <w:basedOn w:val="Normalny"/>
    <w:qFormat/>
    <w:rsid w:val="00E82FC1"/>
    <w:pPr>
      <w:ind w:left="340" w:hanging="3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1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12C8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2C8"/>
    <w:rPr>
      <w:rFonts w:ascii="Cambria" w:hAnsi="Cambria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F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e2uy5MW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R2VH5vj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12" baseType="variant"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https://www.youtube.com/watch?v=EFe2uy5MWzA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https://www.youtube.com/watch?v=lbR2VH5vjmM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 Maliszkiewicz</dc:creator>
  <cp:keywords/>
  <cp:lastModifiedBy>Anna Nowak</cp:lastModifiedBy>
  <cp:revision>4</cp:revision>
  <dcterms:created xsi:type="dcterms:W3CDTF">2024-08-27T08:12:00Z</dcterms:created>
  <dcterms:modified xsi:type="dcterms:W3CDTF">2024-08-27T13:24:00Z</dcterms:modified>
</cp:coreProperties>
</file>